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76A1" w14:textId="77777777" w:rsidR="00442F3F" w:rsidRDefault="00726917" w:rsidP="00442F3F">
      <w:pPr>
        <w:spacing w:line="360" w:lineRule="atLeast"/>
        <w:jc w:val="center"/>
        <w:rPr>
          <w:bCs/>
          <w:sz w:val="28"/>
          <w:szCs w:val="28"/>
        </w:rPr>
      </w:pPr>
      <w:r w:rsidRPr="00442F3F">
        <w:rPr>
          <w:bCs/>
          <w:sz w:val="28"/>
          <w:szCs w:val="28"/>
        </w:rPr>
        <w:t>Új Pedagógiai Szemle</w:t>
      </w:r>
      <w:r w:rsidR="00F7649F" w:rsidRPr="00442F3F">
        <w:rPr>
          <w:bCs/>
          <w:sz w:val="28"/>
          <w:szCs w:val="28"/>
        </w:rPr>
        <w:t xml:space="preserve"> –</w:t>
      </w:r>
    </w:p>
    <w:p w14:paraId="110AB767" w14:textId="0B2E9F19" w:rsidR="00442F3F" w:rsidRPr="00442F3F" w:rsidRDefault="009166E6" w:rsidP="00442F3F">
      <w:pPr>
        <w:spacing w:line="360" w:lineRule="atLeast"/>
        <w:jc w:val="center"/>
        <w:rPr>
          <w:bCs/>
          <w:sz w:val="28"/>
          <w:szCs w:val="28"/>
        </w:rPr>
      </w:pPr>
      <w:r w:rsidRPr="00442F3F">
        <w:rPr>
          <w:bCs/>
          <w:sz w:val="28"/>
          <w:szCs w:val="28"/>
        </w:rPr>
        <w:t>mintalap</w:t>
      </w:r>
      <w:r w:rsidR="003D1A90" w:rsidRPr="00442F3F">
        <w:rPr>
          <w:bCs/>
          <w:sz w:val="28"/>
          <w:szCs w:val="28"/>
        </w:rPr>
        <w:t xml:space="preserve"> és tájékoztató</w:t>
      </w:r>
      <w:r w:rsidR="00442F3F">
        <w:rPr>
          <w:bCs/>
          <w:sz w:val="28"/>
          <w:szCs w:val="28"/>
        </w:rPr>
        <w:t xml:space="preserve"> </w:t>
      </w:r>
      <w:r w:rsidRPr="00442F3F">
        <w:rPr>
          <w:bCs/>
          <w:sz w:val="28"/>
          <w:szCs w:val="28"/>
        </w:rPr>
        <w:t>a</w:t>
      </w:r>
      <w:r w:rsidR="00442F3F" w:rsidRPr="00442F3F">
        <w:rPr>
          <w:bCs/>
          <w:sz w:val="28"/>
          <w:szCs w:val="28"/>
        </w:rPr>
        <w:t xml:space="preserve"> beadott kéziratokhoz,</w:t>
      </w:r>
    </w:p>
    <w:p w14:paraId="54FD14C2" w14:textId="27D25AC3" w:rsidR="009166E6" w:rsidRPr="003D1A90" w:rsidRDefault="00442F3F" w:rsidP="00442F3F">
      <w:pPr>
        <w:spacing w:line="360" w:lineRule="atLeast"/>
        <w:jc w:val="center"/>
        <w:rPr>
          <w:bCs/>
          <w:sz w:val="28"/>
        </w:rPr>
      </w:pPr>
      <w:r>
        <w:rPr>
          <w:b/>
          <w:sz w:val="28"/>
        </w:rPr>
        <w:t xml:space="preserve">a magyar nyelvű </w:t>
      </w:r>
      <w:r w:rsidR="009166E6">
        <w:rPr>
          <w:b/>
          <w:sz w:val="28"/>
        </w:rPr>
        <w:t xml:space="preserve"> ÖSSZEFOGLALÓK és angol nyelvű ABSTRACT-ok</w:t>
      </w:r>
      <w:r>
        <w:rPr>
          <w:b/>
          <w:sz w:val="28"/>
        </w:rPr>
        <w:br/>
      </w:r>
      <w:r w:rsidR="009166E6" w:rsidRPr="003D1A90">
        <w:rPr>
          <w:bCs/>
          <w:sz w:val="28"/>
        </w:rPr>
        <w:t>elkészítéséhez</w:t>
      </w:r>
    </w:p>
    <w:p w14:paraId="54BC48E6" w14:textId="77777777" w:rsidR="00726917" w:rsidRDefault="00726917" w:rsidP="009166E6">
      <w:pPr>
        <w:spacing w:before="80" w:line="360" w:lineRule="atLeast"/>
      </w:pPr>
    </w:p>
    <w:tbl>
      <w:tblPr>
        <w:tblStyle w:val="Rcsostblzat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22"/>
        <w:gridCol w:w="6940"/>
      </w:tblGrid>
      <w:tr w:rsidR="00636B2E" w:rsidRPr="00FA000C" w14:paraId="148A61D9" w14:textId="77777777" w:rsidTr="00636B2E">
        <w:tc>
          <w:tcPr>
            <w:tcW w:w="2122" w:type="dxa"/>
            <w:shd w:val="clear" w:color="auto" w:fill="auto"/>
          </w:tcPr>
          <w:p w14:paraId="193BD73C" w14:textId="6275F221" w:rsidR="00636B2E" w:rsidRPr="00636B2E" w:rsidRDefault="00636B2E" w:rsidP="006755CA">
            <w:pPr>
              <w:spacing w:line="300" w:lineRule="atLeast"/>
              <w:jc w:val="right"/>
              <w:rPr>
                <w:szCs w:val="24"/>
              </w:rPr>
            </w:pPr>
            <w:r w:rsidRPr="00636B2E">
              <w:rPr>
                <w:szCs w:val="24"/>
              </w:rPr>
              <w:t xml:space="preserve">Szerző(k) </w:t>
            </w:r>
            <w:r w:rsidR="00442F3F">
              <w:rPr>
                <w:szCs w:val="24"/>
              </w:rPr>
              <w:t xml:space="preserve">– </w:t>
            </w:r>
            <w:r w:rsidRPr="00442F3F">
              <w:rPr>
                <w:b/>
                <w:bCs/>
                <w:szCs w:val="24"/>
              </w:rPr>
              <w:t>csak azonosítás végett:</w:t>
            </w:r>
          </w:p>
        </w:tc>
        <w:tc>
          <w:tcPr>
            <w:tcW w:w="6940" w:type="dxa"/>
            <w:shd w:val="clear" w:color="auto" w:fill="auto"/>
          </w:tcPr>
          <w:p w14:paraId="27BCE42D" w14:textId="0F92BB5B" w:rsidR="00636B2E" w:rsidRPr="00442F3F" w:rsidRDefault="00636B2E" w:rsidP="006755CA">
            <w:pPr>
              <w:spacing w:line="300" w:lineRule="atLeast"/>
              <w:rPr>
                <w:szCs w:val="24"/>
              </w:rPr>
            </w:pPr>
          </w:p>
        </w:tc>
      </w:tr>
      <w:tr w:rsidR="00FA000C" w:rsidRPr="00FA000C" w14:paraId="77DFEB42" w14:textId="77777777" w:rsidTr="00442F3F">
        <w:tc>
          <w:tcPr>
            <w:tcW w:w="2122" w:type="dxa"/>
            <w:shd w:val="clear" w:color="auto" w:fill="EAF1DD" w:themeFill="accent3" w:themeFillTint="33"/>
          </w:tcPr>
          <w:p w14:paraId="564578CB" w14:textId="138431E2" w:rsidR="00FA000C" w:rsidRPr="006755CA" w:rsidRDefault="006755CA" w:rsidP="006755CA">
            <w:pPr>
              <w:spacing w:line="300" w:lineRule="atLeast"/>
              <w:jc w:val="right"/>
              <w:rPr>
                <w:b/>
                <w:bCs/>
                <w:szCs w:val="24"/>
              </w:rPr>
            </w:pPr>
            <w:r w:rsidRPr="006755CA">
              <w:rPr>
                <w:b/>
                <w:bCs/>
                <w:szCs w:val="24"/>
              </w:rPr>
              <w:t>Cím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6940" w:type="dxa"/>
            <w:shd w:val="clear" w:color="auto" w:fill="auto"/>
          </w:tcPr>
          <w:p w14:paraId="4237F5DD" w14:textId="77777777" w:rsidR="00FA000C" w:rsidRPr="00442F3F" w:rsidRDefault="00FA000C" w:rsidP="006755CA">
            <w:pPr>
              <w:spacing w:line="300" w:lineRule="atLeast"/>
              <w:rPr>
                <w:szCs w:val="24"/>
              </w:rPr>
            </w:pPr>
          </w:p>
        </w:tc>
      </w:tr>
      <w:tr w:rsidR="00FA000C" w:rsidRPr="00FA000C" w14:paraId="1B6B0396" w14:textId="77777777" w:rsidTr="00442F3F">
        <w:tc>
          <w:tcPr>
            <w:tcW w:w="2122" w:type="dxa"/>
            <w:shd w:val="clear" w:color="auto" w:fill="EAF1DD" w:themeFill="accent3" w:themeFillTint="33"/>
          </w:tcPr>
          <w:p w14:paraId="64514A38" w14:textId="30D7AEF8" w:rsidR="00FA000C" w:rsidRPr="006755CA" w:rsidRDefault="006755CA" w:rsidP="006755CA">
            <w:pPr>
              <w:spacing w:line="300" w:lineRule="atLeast"/>
              <w:jc w:val="right"/>
              <w:rPr>
                <w:b/>
                <w:bCs/>
                <w:szCs w:val="24"/>
              </w:rPr>
            </w:pPr>
            <w:r w:rsidRPr="006755CA">
              <w:rPr>
                <w:b/>
                <w:bCs/>
                <w:szCs w:val="24"/>
              </w:rPr>
              <w:t>Kulcsszavak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6940" w:type="dxa"/>
            <w:shd w:val="clear" w:color="auto" w:fill="auto"/>
          </w:tcPr>
          <w:p w14:paraId="1D99414E" w14:textId="77777777" w:rsidR="00FA000C" w:rsidRPr="00442F3F" w:rsidRDefault="00FA000C" w:rsidP="006755CA">
            <w:pPr>
              <w:spacing w:line="300" w:lineRule="atLeast"/>
              <w:rPr>
                <w:szCs w:val="24"/>
              </w:rPr>
            </w:pPr>
          </w:p>
        </w:tc>
      </w:tr>
      <w:tr w:rsidR="00FA000C" w:rsidRPr="00FA000C" w14:paraId="5D5E5750" w14:textId="77777777" w:rsidTr="00442F3F">
        <w:trPr>
          <w:trHeight w:val="1194"/>
        </w:trPr>
        <w:tc>
          <w:tcPr>
            <w:tcW w:w="2122" w:type="dxa"/>
            <w:shd w:val="clear" w:color="auto" w:fill="EAF1DD" w:themeFill="accent3" w:themeFillTint="33"/>
          </w:tcPr>
          <w:p w14:paraId="73755872" w14:textId="7BD4E164" w:rsidR="00FA000C" w:rsidRPr="006755CA" w:rsidRDefault="006755CA" w:rsidP="006755CA">
            <w:pPr>
              <w:spacing w:line="300" w:lineRule="atLeast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Összefoglaló:</w:t>
            </w:r>
          </w:p>
        </w:tc>
        <w:tc>
          <w:tcPr>
            <w:tcW w:w="6940" w:type="dxa"/>
            <w:shd w:val="clear" w:color="auto" w:fill="auto"/>
          </w:tcPr>
          <w:p w14:paraId="77CF0E23" w14:textId="77777777" w:rsidR="00FA000C" w:rsidRPr="00442F3F" w:rsidRDefault="00FA000C" w:rsidP="006755CA">
            <w:pPr>
              <w:spacing w:line="300" w:lineRule="atLeast"/>
              <w:rPr>
                <w:szCs w:val="24"/>
              </w:rPr>
            </w:pPr>
          </w:p>
        </w:tc>
      </w:tr>
      <w:tr w:rsidR="003B2851" w:rsidRPr="00FA000C" w14:paraId="0B359238" w14:textId="77777777" w:rsidTr="00442F3F">
        <w:tc>
          <w:tcPr>
            <w:tcW w:w="2122" w:type="dxa"/>
            <w:shd w:val="clear" w:color="auto" w:fill="C6D9F1" w:themeFill="text2" w:themeFillTint="33"/>
          </w:tcPr>
          <w:p w14:paraId="2EE41C47" w14:textId="1684B307" w:rsidR="003B2851" w:rsidRPr="006755CA" w:rsidRDefault="006755CA" w:rsidP="006755CA">
            <w:pPr>
              <w:spacing w:line="300" w:lineRule="atLeast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Title:</w:t>
            </w:r>
          </w:p>
        </w:tc>
        <w:tc>
          <w:tcPr>
            <w:tcW w:w="6940" w:type="dxa"/>
            <w:shd w:val="clear" w:color="auto" w:fill="auto"/>
          </w:tcPr>
          <w:p w14:paraId="001D9DA6" w14:textId="77777777" w:rsidR="003B2851" w:rsidRPr="00442F3F" w:rsidRDefault="003B2851" w:rsidP="006755CA">
            <w:pPr>
              <w:spacing w:line="300" w:lineRule="atLeast"/>
              <w:rPr>
                <w:szCs w:val="24"/>
              </w:rPr>
            </w:pPr>
          </w:p>
        </w:tc>
      </w:tr>
      <w:tr w:rsidR="00FA000C" w:rsidRPr="00FA000C" w14:paraId="40C96B90" w14:textId="77777777" w:rsidTr="00442F3F">
        <w:tc>
          <w:tcPr>
            <w:tcW w:w="2122" w:type="dxa"/>
            <w:shd w:val="clear" w:color="auto" w:fill="C6D9F1" w:themeFill="text2" w:themeFillTint="33"/>
          </w:tcPr>
          <w:p w14:paraId="04BBD4C3" w14:textId="6EDC5A64" w:rsidR="00FA000C" w:rsidRPr="006755CA" w:rsidRDefault="006755CA" w:rsidP="006755CA">
            <w:pPr>
              <w:spacing w:line="300" w:lineRule="atLeast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Keywords:</w:t>
            </w:r>
          </w:p>
        </w:tc>
        <w:tc>
          <w:tcPr>
            <w:tcW w:w="6940" w:type="dxa"/>
            <w:shd w:val="clear" w:color="auto" w:fill="auto"/>
          </w:tcPr>
          <w:p w14:paraId="34DDEC92" w14:textId="77777777" w:rsidR="00FA000C" w:rsidRPr="00442F3F" w:rsidRDefault="00FA000C" w:rsidP="006755CA">
            <w:pPr>
              <w:spacing w:line="300" w:lineRule="atLeast"/>
              <w:rPr>
                <w:szCs w:val="24"/>
              </w:rPr>
            </w:pPr>
          </w:p>
        </w:tc>
      </w:tr>
      <w:tr w:rsidR="006755CA" w:rsidRPr="00FA000C" w14:paraId="2F83C30D" w14:textId="77777777" w:rsidTr="00442F3F">
        <w:trPr>
          <w:trHeight w:val="1386"/>
        </w:trPr>
        <w:tc>
          <w:tcPr>
            <w:tcW w:w="2122" w:type="dxa"/>
            <w:shd w:val="clear" w:color="auto" w:fill="C6D9F1" w:themeFill="text2" w:themeFillTint="33"/>
          </w:tcPr>
          <w:p w14:paraId="08FF189F" w14:textId="71E4BABA" w:rsidR="006755CA" w:rsidRDefault="006755CA" w:rsidP="006755CA">
            <w:pPr>
              <w:spacing w:line="300" w:lineRule="atLeast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Abstract:</w:t>
            </w:r>
          </w:p>
        </w:tc>
        <w:tc>
          <w:tcPr>
            <w:tcW w:w="6940" w:type="dxa"/>
            <w:shd w:val="clear" w:color="auto" w:fill="auto"/>
          </w:tcPr>
          <w:p w14:paraId="3D603952" w14:textId="1D55DBE1" w:rsidR="006755CA" w:rsidRPr="00442F3F" w:rsidRDefault="006755CA" w:rsidP="006755CA">
            <w:pPr>
              <w:spacing w:line="300" w:lineRule="atLeast"/>
              <w:rPr>
                <w:b/>
                <w:bCs/>
                <w:szCs w:val="24"/>
              </w:rPr>
            </w:pPr>
          </w:p>
        </w:tc>
      </w:tr>
      <w:tr w:rsidR="00DE6553" w:rsidRPr="00FA000C" w14:paraId="6A6C3525" w14:textId="77777777" w:rsidTr="001651FF">
        <w:tc>
          <w:tcPr>
            <w:tcW w:w="9062" w:type="dxa"/>
            <w:gridSpan w:val="2"/>
            <w:shd w:val="clear" w:color="auto" w:fill="auto"/>
          </w:tcPr>
          <w:p w14:paraId="015A0679" w14:textId="275B94FD" w:rsidR="00DE6553" w:rsidRPr="004A7EC5" w:rsidRDefault="004A7EC5" w:rsidP="00442F3F">
            <w:pPr>
              <w:spacing w:before="240" w:after="240" w:line="360" w:lineRule="atLeast"/>
              <w:jc w:val="center"/>
              <w:rPr>
                <w:b/>
                <w:iCs/>
                <w:color w:val="C0504D" w:themeColor="accent2"/>
                <w:sz w:val="30"/>
                <w:szCs w:val="30"/>
              </w:rPr>
            </w:pPr>
            <w:r w:rsidRPr="004A7EC5">
              <w:rPr>
                <w:b/>
                <w:iCs/>
                <w:color w:val="C0504D" w:themeColor="accent2"/>
                <w:sz w:val="30"/>
                <w:szCs w:val="30"/>
              </w:rPr>
              <w:t>KÉRÉS</w:t>
            </w:r>
            <w:r w:rsidR="00442F3F">
              <w:rPr>
                <w:b/>
                <w:iCs/>
                <w:color w:val="C0504D" w:themeColor="accent2"/>
                <w:sz w:val="30"/>
                <w:szCs w:val="30"/>
              </w:rPr>
              <w:t>EK</w:t>
            </w:r>
            <w:r w:rsidRPr="004A7EC5">
              <w:rPr>
                <w:b/>
                <w:iCs/>
                <w:color w:val="C0504D" w:themeColor="accent2"/>
                <w:sz w:val="30"/>
                <w:szCs w:val="30"/>
              </w:rPr>
              <w:t xml:space="preserve"> </w:t>
            </w:r>
            <w:r w:rsidRPr="00442F3F">
              <w:rPr>
                <w:bCs/>
                <w:iCs/>
                <w:color w:val="C0504D" w:themeColor="accent2"/>
                <w:sz w:val="30"/>
                <w:szCs w:val="30"/>
              </w:rPr>
              <w:t>ÉS</w:t>
            </w:r>
            <w:r w:rsidRPr="004A7EC5">
              <w:rPr>
                <w:b/>
                <w:iCs/>
                <w:color w:val="C0504D" w:themeColor="accent2"/>
                <w:sz w:val="30"/>
                <w:szCs w:val="30"/>
              </w:rPr>
              <w:t xml:space="preserve"> TÁJÉKOZTATÓ</w:t>
            </w:r>
          </w:p>
          <w:p w14:paraId="716ED8EE" w14:textId="21DB103D" w:rsidR="003D1A90" w:rsidRPr="00442F3F" w:rsidRDefault="00DE6553" w:rsidP="00410B40">
            <w:pPr>
              <w:spacing w:after="120" w:line="360" w:lineRule="atLeast"/>
              <w:rPr>
                <w:iCs/>
                <w:szCs w:val="24"/>
              </w:rPr>
            </w:pPr>
            <w:r w:rsidRPr="00442F3F">
              <w:rPr>
                <w:iCs/>
                <w:szCs w:val="24"/>
              </w:rPr>
              <w:t xml:space="preserve">1. </w:t>
            </w:r>
            <w:r w:rsidR="003D1A90" w:rsidRPr="00442F3F">
              <w:rPr>
                <w:iCs/>
                <w:szCs w:val="24"/>
              </w:rPr>
              <w:t xml:space="preserve">Az Új Pedagógiai Szemle </w:t>
            </w:r>
            <w:r w:rsidR="00AF0008" w:rsidRPr="00442F3F">
              <w:rPr>
                <w:b/>
                <w:bCs/>
                <w:iCs/>
                <w:szCs w:val="24"/>
              </w:rPr>
              <w:t xml:space="preserve">legtöbb rovatának </w:t>
            </w:r>
            <w:r w:rsidR="003D1A90" w:rsidRPr="00442F3F">
              <w:rPr>
                <w:iCs/>
                <w:szCs w:val="24"/>
              </w:rPr>
              <w:t xml:space="preserve">minden megjelent írása 2025-től </w:t>
            </w:r>
            <w:r w:rsidR="003D1A90" w:rsidRPr="00442F3F">
              <w:rPr>
                <w:b/>
                <w:bCs/>
                <w:iCs/>
                <w:szCs w:val="24"/>
              </w:rPr>
              <w:t>DOI-val,</w:t>
            </w:r>
            <w:r w:rsidR="003D1A90" w:rsidRPr="00442F3F">
              <w:rPr>
                <w:iCs/>
                <w:szCs w:val="24"/>
              </w:rPr>
              <w:t xml:space="preserve"> azaz online  azonosítóval rendelkezik.</w:t>
            </w:r>
            <w:r w:rsidR="001651FF" w:rsidRPr="00442F3F">
              <w:rPr>
                <w:iCs/>
                <w:szCs w:val="24"/>
              </w:rPr>
              <w:t xml:space="preserve"> </w:t>
            </w:r>
            <w:r w:rsidR="003D1A90" w:rsidRPr="00442F3F">
              <w:rPr>
                <w:iCs/>
                <w:szCs w:val="24"/>
              </w:rPr>
              <w:t xml:space="preserve">A DOI-val rendelkező </w:t>
            </w:r>
            <w:r w:rsidR="00AF0008" w:rsidRPr="00442F3F">
              <w:rPr>
                <w:iCs/>
                <w:szCs w:val="24"/>
              </w:rPr>
              <w:t xml:space="preserve">írásokhoz </w:t>
            </w:r>
            <w:r w:rsidR="003D1A90" w:rsidRPr="00442F3F">
              <w:rPr>
                <w:b/>
                <w:bCs/>
                <w:iCs/>
                <w:szCs w:val="24"/>
              </w:rPr>
              <w:t xml:space="preserve">kötelező </w:t>
            </w:r>
            <w:r w:rsidR="00AF0008" w:rsidRPr="00442F3F">
              <w:rPr>
                <w:b/>
                <w:bCs/>
                <w:iCs/>
                <w:szCs w:val="24"/>
              </w:rPr>
              <w:t xml:space="preserve">magyar </w:t>
            </w:r>
            <w:r w:rsidR="003D1A90" w:rsidRPr="00442F3F">
              <w:rPr>
                <w:b/>
                <w:bCs/>
                <w:iCs/>
                <w:szCs w:val="24"/>
              </w:rPr>
              <w:t>absztraktot, kulcsszavakat</w:t>
            </w:r>
            <w:r w:rsidR="00AF0008" w:rsidRPr="00442F3F">
              <w:rPr>
                <w:b/>
                <w:bCs/>
                <w:iCs/>
                <w:szCs w:val="24"/>
              </w:rPr>
              <w:t xml:space="preserve"> –</w:t>
            </w:r>
            <w:r w:rsidR="003D1A90" w:rsidRPr="00442F3F">
              <w:rPr>
                <w:b/>
                <w:bCs/>
                <w:iCs/>
                <w:szCs w:val="24"/>
              </w:rPr>
              <w:t xml:space="preserve"> illetve </w:t>
            </w:r>
            <w:r w:rsidR="003D1A90" w:rsidRPr="00442F3F">
              <w:rPr>
                <w:iCs/>
                <w:szCs w:val="24"/>
              </w:rPr>
              <w:t>az írás címé</w:t>
            </w:r>
            <w:r w:rsidR="00AF0008" w:rsidRPr="00442F3F">
              <w:rPr>
                <w:iCs/>
                <w:szCs w:val="24"/>
              </w:rPr>
              <w:t>v</w:t>
            </w:r>
            <w:r w:rsidR="003D1A90" w:rsidRPr="00442F3F">
              <w:rPr>
                <w:iCs/>
                <w:szCs w:val="24"/>
              </w:rPr>
              <w:t>el együtt</w:t>
            </w:r>
            <w:r w:rsidR="003D1A90" w:rsidRPr="00442F3F">
              <w:rPr>
                <w:b/>
                <w:bCs/>
                <w:iCs/>
                <w:szCs w:val="24"/>
              </w:rPr>
              <w:t xml:space="preserve"> ezeket angol nyelven is</w:t>
            </w:r>
            <w:r w:rsidR="003D1A90" w:rsidRPr="00442F3F">
              <w:rPr>
                <w:iCs/>
                <w:szCs w:val="24"/>
              </w:rPr>
              <w:t xml:space="preserve"> megjelentetni, mind a print lapban, mind az online landing page-en, azaz az írás online információs oldalán</w:t>
            </w:r>
            <w:r w:rsidR="00DA0167">
              <w:rPr>
                <w:iCs/>
                <w:szCs w:val="24"/>
              </w:rPr>
              <w:t xml:space="preserve"> (céloldalán)</w:t>
            </w:r>
            <w:r w:rsidR="003D1A90" w:rsidRPr="00442F3F">
              <w:rPr>
                <w:iCs/>
                <w:szCs w:val="24"/>
              </w:rPr>
              <w:t>.</w:t>
            </w:r>
          </w:p>
          <w:p w14:paraId="26B3170D" w14:textId="2AA5FF9C" w:rsidR="004A7EC5" w:rsidRPr="00442F3F" w:rsidRDefault="004A7EC5" w:rsidP="00410B40">
            <w:pPr>
              <w:spacing w:after="120" w:line="360" w:lineRule="atLeast"/>
              <w:rPr>
                <w:iCs/>
                <w:szCs w:val="24"/>
              </w:rPr>
            </w:pPr>
            <w:r w:rsidRPr="00442F3F">
              <w:rPr>
                <w:iCs/>
                <w:szCs w:val="24"/>
              </w:rPr>
              <w:t>2. Minden szövegrészt</w:t>
            </w:r>
            <w:r w:rsidR="001F0FD3">
              <w:rPr>
                <w:iCs/>
                <w:szCs w:val="24"/>
              </w:rPr>
              <w:t xml:space="preserve"> – ahogy a fenti táblázat</w:t>
            </w:r>
            <w:r w:rsidRPr="00442F3F">
              <w:rPr>
                <w:iCs/>
                <w:szCs w:val="24"/>
              </w:rPr>
              <w:t xml:space="preserve"> </w:t>
            </w:r>
            <w:r w:rsidR="001F0FD3">
              <w:rPr>
                <w:iCs/>
                <w:szCs w:val="24"/>
              </w:rPr>
              <w:t xml:space="preserve">is sugallja – </w:t>
            </w:r>
            <w:r w:rsidRPr="00442F3F">
              <w:rPr>
                <w:b/>
                <w:bCs/>
                <w:iCs/>
                <w:szCs w:val="24"/>
              </w:rPr>
              <w:t>magyar és angol nyelven</w:t>
            </w:r>
            <w:r w:rsidRPr="00442F3F">
              <w:rPr>
                <w:iCs/>
                <w:szCs w:val="24"/>
              </w:rPr>
              <w:t xml:space="preserve"> is kér</w:t>
            </w:r>
            <w:r w:rsidR="00AF0008" w:rsidRPr="00442F3F">
              <w:rPr>
                <w:iCs/>
                <w:szCs w:val="24"/>
              </w:rPr>
              <w:t>ünk</w:t>
            </w:r>
            <w:r w:rsidRPr="00442F3F">
              <w:rPr>
                <w:iCs/>
                <w:szCs w:val="24"/>
              </w:rPr>
              <w:t xml:space="preserve"> elküldeni! </w:t>
            </w:r>
          </w:p>
          <w:p w14:paraId="1DB30E91" w14:textId="262D88A3" w:rsidR="00DE6553" w:rsidRPr="00442F3F" w:rsidRDefault="004A7EC5" w:rsidP="00410B40">
            <w:pPr>
              <w:spacing w:after="120" w:line="360" w:lineRule="atLeast"/>
              <w:rPr>
                <w:iCs/>
                <w:szCs w:val="24"/>
              </w:rPr>
            </w:pPr>
            <w:r w:rsidRPr="00442F3F">
              <w:rPr>
                <w:iCs/>
                <w:szCs w:val="24"/>
              </w:rPr>
              <w:t>3</w:t>
            </w:r>
            <w:r w:rsidR="00DE6553" w:rsidRPr="00442F3F">
              <w:rPr>
                <w:iCs/>
                <w:szCs w:val="24"/>
              </w:rPr>
              <w:t xml:space="preserve">. </w:t>
            </w:r>
            <w:r w:rsidR="00A36B37" w:rsidRPr="00442F3F">
              <w:rPr>
                <w:iCs/>
                <w:szCs w:val="24"/>
              </w:rPr>
              <w:t>A</w:t>
            </w:r>
            <w:r w:rsidR="00DE6553" w:rsidRPr="00442F3F">
              <w:rPr>
                <w:iCs/>
                <w:szCs w:val="24"/>
              </w:rPr>
              <w:t xml:space="preserve"> </w:t>
            </w:r>
            <w:r w:rsidR="001651FF" w:rsidRPr="00442F3F">
              <w:rPr>
                <w:iCs/>
                <w:szCs w:val="24"/>
              </w:rPr>
              <w:t xml:space="preserve">kettős vak lektoráláson átesett tanulmányoknál elvárharó </w:t>
            </w:r>
            <w:r w:rsidRPr="00442F3F">
              <w:rPr>
                <w:iCs/>
                <w:szCs w:val="24"/>
              </w:rPr>
              <w:t xml:space="preserve">a </w:t>
            </w:r>
            <w:r w:rsidR="001651FF" w:rsidRPr="00442F3F">
              <w:rPr>
                <w:b/>
                <w:bCs/>
                <w:iCs/>
                <w:szCs w:val="24"/>
              </w:rPr>
              <w:t>3-5 elemű kulcsszó- vagy kulcskifejezés-sor</w:t>
            </w:r>
            <w:r w:rsidR="001651FF" w:rsidRPr="00442F3F">
              <w:rPr>
                <w:iCs/>
                <w:szCs w:val="24"/>
              </w:rPr>
              <w:t xml:space="preserve">, illetve a szóközökkel együtt </w:t>
            </w:r>
            <w:r w:rsidR="001651FF" w:rsidRPr="00442F3F">
              <w:rPr>
                <w:b/>
                <w:bCs/>
                <w:iCs/>
                <w:szCs w:val="24"/>
              </w:rPr>
              <w:t>1500 körüli leütésszám</w:t>
            </w:r>
            <w:r w:rsidRPr="00442F3F">
              <w:rPr>
                <w:b/>
                <w:bCs/>
                <w:iCs/>
                <w:szCs w:val="24"/>
              </w:rPr>
              <w:t>ű összefoglaló</w:t>
            </w:r>
            <w:r w:rsidR="00DE6553" w:rsidRPr="00442F3F">
              <w:rPr>
                <w:iCs/>
                <w:szCs w:val="24"/>
              </w:rPr>
              <w:t>.</w:t>
            </w:r>
            <w:r w:rsidR="001651FF" w:rsidRPr="00442F3F">
              <w:rPr>
                <w:iCs/>
                <w:szCs w:val="24"/>
              </w:rPr>
              <w:t xml:space="preserve"> </w:t>
            </w:r>
            <w:r w:rsidR="0086510E" w:rsidRPr="00442F3F">
              <w:rPr>
                <w:iCs/>
                <w:szCs w:val="24"/>
              </w:rPr>
              <w:t xml:space="preserve">(A peer reviewed rovatunk, a </w:t>
            </w:r>
            <w:r w:rsidR="0086510E" w:rsidRPr="001F0FD3">
              <w:rPr>
                <w:i/>
                <w:szCs w:val="24"/>
              </w:rPr>
              <w:t>Tanulmányok</w:t>
            </w:r>
            <w:r w:rsidR="0086510E" w:rsidRPr="00442F3F">
              <w:rPr>
                <w:iCs/>
                <w:szCs w:val="24"/>
              </w:rPr>
              <w:t xml:space="preserve">, ahová ezek az írások kerülnek, ezentúl nem közli a szövegek előtt a magyar absztraktrészt sem, </w:t>
            </w:r>
            <w:r w:rsidR="001F0FD3">
              <w:rPr>
                <w:iCs/>
                <w:szCs w:val="24"/>
              </w:rPr>
              <w:t xml:space="preserve">ehelyett </w:t>
            </w:r>
            <w:r w:rsidR="0086510E" w:rsidRPr="00442F3F">
              <w:rPr>
                <w:iCs/>
                <w:szCs w:val="24"/>
              </w:rPr>
              <w:t>minden magyar és angol lapszámbeli absztratrészt összegyűjtve közöl a lapszám végén.</w:t>
            </w:r>
            <w:r w:rsidR="001F0FD3">
              <w:rPr>
                <w:iCs/>
                <w:szCs w:val="24"/>
              </w:rPr>
              <w:t xml:space="preserve"> A lektorált minősítést pedig a rovatcímben jelezzük.</w:t>
            </w:r>
            <w:r w:rsidR="0086510E" w:rsidRPr="00442F3F">
              <w:rPr>
                <w:iCs/>
                <w:szCs w:val="24"/>
              </w:rPr>
              <w:t>)</w:t>
            </w:r>
          </w:p>
          <w:p w14:paraId="20B6C1F0" w14:textId="655D0FD4" w:rsidR="001651FF" w:rsidRPr="00442F3F" w:rsidRDefault="004A7EC5" w:rsidP="00410B40">
            <w:pPr>
              <w:spacing w:after="120" w:line="360" w:lineRule="atLeast"/>
              <w:rPr>
                <w:iCs/>
                <w:szCs w:val="24"/>
              </w:rPr>
            </w:pPr>
            <w:r w:rsidRPr="00442F3F">
              <w:rPr>
                <w:iCs/>
                <w:szCs w:val="24"/>
              </w:rPr>
              <w:t>4</w:t>
            </w:r>
            <w:r w:rsidR="001651FF" w:rsidRPr="00442F3F">
              <w:rPr>
                <w:iCs/>
                <w:szCs w:val="24"/>
              </w:rPr>
              <w:t xml:space="preserve">. </w:t>
            </w:r>
            <w:r w:rsidR="001651FF" w:rsidRPr="00442F3F">
              <w:rPr>
                <w:b/>
                <w:bCs/>
                <w:iCs/>
                <w:szCs w:val="24"/>
              </w:rPr>
              <w:t>Egyéb</w:t>
            </w:r>
            <w:r w:rsidR="001651FF" w:rsidRPr="00442F3F">
              <w:rPr>
                <w:iCs/>
                <w:szCs w:val="24"/>
              </w:rPr>
              <w:t xml:space="preserve"> tanulmányformáknál és hosszabb esszéknél</w:t>
            </w:r>
            <w:r w:rsidR="00AF0008" w:rsidRPr="00442F3F">
              <w:rPr>
                <w:iCs/>
                <w:szCs w:val="24"/>
              </w:rPr>
              <w:t>, vagy más indokolt esetben</w:t>
            </w:r>
            <w:r w:rsidR="001651FF" w:rsidRPr="00442F3F">
              <w:rPr>
                <w:iCs/>
                <w:szCs w:val="24"/>
              </w:rPr>
              <w:t xml:space="preserve"> lehetnek hasonlóak a </w:t>
            </w:r>
            <w:r w:rsidR="00AF0008" w:rsidRPr="00442F3F">
              <w:rPr>
                <w:iCs/>
                <w:szCs w:val="24"/>
              </w:rPr>
              <w:t>terjedelmek</w:t>
            </w:r>
            <w:r w:rsidR="001651FF" w:rsidRPr="00442F3F">
              <w:rPr>
                <w:iCs/>
                <w:szCs w:val="24"/>
              </w:rPr>
              <w:t>, de ez nem kötelező</w:t>
            </w:r>
            <w:r w:rsidR="001F0FD3">
              <w:rPr>
                <w:iCs/>
                <w:szCs w:val="24"/>
              </w:rPr>
              <w:t xml:space="preserve">, </w:t>
            </w:r>
            <w:r w:rsidR="001F0FD3" w:rsidRPr="001F0FD3">
              <w:rPr>
                <w:b/>
                <w:bCs/>
                <w:iCs/>
                <w:szCs w:val="24"/>
              </w:rPr>
              <w:t>lehetnek „takarékosabbak” is</w:t>
            </w:r>
            <w:r w:rsidR="001F0FD3">
              <w:rPr>
                <w:iCs/>
                <w:szCs w:val="24"/>
              </w:rPr>
              <w:t>, ha ez kicsit is indokoltabb</w:t>
            </w:r>
            <w:r w:rsidR="001651FF" w:rsidRPr="00442F3F">
              <w:rPr>
                <w:iCs/>
                <w:szCs w:val="24"/>
              </w:rPr>
              <w:t xml:space="preserve">. </w:t>
            </w:r>
          </w:p>
          <w:p w14:paraId="31F6E49A" w14:textId="69473928" w:rsidR="001651FF" w:rsidRPr="00442F3F" w:rsidRDefault="004A7EC5" w:rsidP="00410B40">
            <w:pPr>
              <w:spacing w:after="120" w:line="360" w:lineRule="atLeast"/>
              <w:rPr>
                <w:iCs/>
                <w:szCs w:val="24"/>
              </w:rPr>
            </w:pPr>
            <w:r w:rsidRPr="00442F3F">
              <w:rPr>
                <w:iCs/>
                <w:szCs w:val="24"/>
              </w:rPr>
              <w:lastRenderedPageBreak/>
              <w:t>5</w:t>
            </w:r>
            <w:r w:rsidR="001651FF" w:rsidRPr="00442F3F">
              <w:rPr>
                <w:iCs/>
                <w:szCs w:val="24"/>
              </w:rPr>
              <w:t>. A recenzióknál, naplójellegű írásoknál és más, nem szorosan vagy kizárólagosan az empirikus tudományosság nyelv</w:t>
            </w:r>
            <w:r w:rsidRPr="00442F3F">
              <w:rPr>
                <w:iCs/>
                <w:szCs w:val="24"/>
              </w:rPr>
              <w:t>é</w:t>
            </w:r>
            <w:r w:rsidR="001651FF" w:rsidRPr="00442F3F">
              <w:rPr>
                <w:iCs/>
                <w:szCs w:val="24"/>
              </w:rPr>
              <w:t xml:space="preserve">n </w:t>
            </w:r>
            <w:r w:rsidRPr="00442F3F">
              <w:rPr>
                <w:iCs/>
                <w:szCs w:val="24"/>
              </w:rPr>
              <w:t>beszélő</w:t>
            </w:r>
            <w:r w:rsidR="001651FF" w:rsidRPr="00442F3F">
              <w:rPr>
                <w:iCs/>
                <w:szCs w:val="24"/>
              </w:rPr>
              <w:t xml:space="preserve">, illetve relatíve rövidebb írásoknál elvárható, hogy az összefoglaló és a kulcsazavak sora is </w:t>
            </w:r>
            <w:r w:rsidR="001651FF" w:rsidRPr="001F0FD3">
              <w:rPr>
                <w:iCs/>
                <w:szCs w:val="24"/>
              </w:rPr>
              <w:t>rövidebb, tömörebb legyen</w:t>
            </w:r>
            <w:r w:rsidR="001651FF" w:rsidRPr="00442F3F">
              <w:rPr>
                <w:iCs/>
                <w:szCs w:val="24"/>
              </w:rPr>
              <w:t xml:space="preserve">. </w:t>
            </w:r>
            <w:r w:rsidRPr="00442F3F">
              <w:rPr>
                <w:iCs/>
                <w:szCs w:val="24"/>
              </w:rPr>
              <w:t xml:space="preserve">terjedelemtől és egyedi jellegtől függően </w:t>
            </w:r>
            <w:r w:rsidR="001651FF" w:rsidRPr="00442F3F">
              <w:rPr>
                <w:b/>
                <w:bCs/>
                <w:iCs/>
                <w:szCs w:val="24"/>
              </w:rPr>
              <w:t xml:space="preserve">elég lehet </w:t>
            </w:r>
            <w:r w:rsidRPr="00442F3F">
              <w:rPr>
                <w:b/>
                <w:bCs/>
                <w:iCs/>
                <w:szCs w:val="24"/>
              </w:rPr>
              <w:t xml:space="preserve">itt </w:t>
            </w:r>
            <w:r w:rsidR="001651FF" w:rsidRPr="00442F3F">
              <w:rPr>
                <w:b/>
                <w:bCs/>
                <w:iCs/>
                <w:szCs w:val="24"/>
              </w:rPr>
              <w:t>1-2 kulcszó, és 1 informatív sor összefoglalóként</w:t>
            </w:r>
            <w:r w:rsidR="001651FF" w:rsidRPr="00442F3F">
              <w:rPr>
                <w:iCs/>
                <w:szCs w:val="24"/>
              </w:rPr>
              <w:t>.</w:t>
            </w:r>
          </w:p>
          <w:p w14:paraId="6FC6B932" w14:textId="700F7011" w:rsidR="001651FF" w:rsidRPr="00442F3F" w:rsidRDefault="004A7EC5" w:rsidP="00410B40">
            <w:pPr>
              <w:spacing w:after="120" w:line="360" w:lineRule="atLeast"/>
              <w:rPr>
                <w:iCs/>
                <w:szCs w:val="24"/>
              </w:rPr>
            </w:pPr>
            <w:r w:rsidRPr="00442F3F">
              <w:rPr>
                <w:iCs/>
                <w:szCs w:val="24"/>
              </w:rPr>
              <w:t>6</w:t>
            </w:r>
            <w:r w:rsidR="001651FF" w:rsidRPr="00442F3F">
              <w:rPr>
                <w:iCs/>
                <w:szCs w:val="24"/>
              </w:rPr>
              <w:t>. A DOI-</w:t>
            </w:r>
            <w:r w:rsidR="001F0FD3">
              <w:rPr>
                <w:iCs/>
                <w:szCs w:val="24"/>
              </w:rPr>
              <w:t xml:space="preserve">t műfajuk, jellegük miatt nem kapó, </w:t>
            </w:r>
            <w:r w:rsidR="001651FF" w:rsidRPr="00442F3F">
              <w:rPr>
                <w:iCs/>
                <w:szCs w:val="24"/>
              </w:rPr>
              <w:t>személyesebb</w:t>
            </w:r>
            <w:r w:rsidR="001F0FD3">
              <w:rPr>
                <w:iCs/>
                <w:szCs w:val="24"/>
              </w:rPr>
              <w:t>, irodalmibb, felhívás-jellegű vagy más hasonló szempontból</w:t>
            </w:r>
            <w:r w:rsidR="001651FF" w:rsidRPr="00442F3F">
              <w:rPr>
                <w:iCs/>
                <w:szCs w:val="24"/>
              </w:rPr>
              <w:t xml:space="preserve"> egyedi kisebb írások </w:t>
            </w:r>
            <w:r w:rsidR="00F7649F" w:rsidRPr="00442F3F">
              <w:rPr>
                <w:iCs/>
                <w:szCs w:val="24"/>
              </w:rPr>
              <w:t xml:space="preserve">ezentúl </w:t>
            </w:r>
            <w:r w:rsidR="001651FF" w:rsidRPr="00442F3F">
              <w:rPr>
                <w:iCs/>
                <w:szCs w:val="24"/>
              </w:rPr>
              <w:t xml:space="preserve">három </w:t>
            </w:r>
            <w:r w:rsidR="00F7649F" w:rsidRPr="00442F3F">
              <w:rPr>
                <w:iCs/>
                <w:szCs w:val="24"/>
              </w:rPr>
              <w:t xml:space="preserve">új, </w:t>
            </w:r>
            <w:r w:rsidR="001651FF" w:rsidRPr="00442F3F">
              <w:rPr>
                <w:iCs/>
                <w:szCs w:val="24"/>
              </w:rPr>
              <w:t xml:space="preserve">erre </w:t>
            </w:r>
            <w:r w:rsidR="00F7649F" w:rsidRPr="00442F3F">
              <w:rPr>
                <w:iCs/>
                <w:szCs w:val="24"/>
              </w:rPr>
              <w:t>kijelölt</w:t>
            </w:r>
            <w:r w:rsidR="001F0FD3">
              <w:rPr>
                <w:iCs/>
                <w:szCs w:val="24"/>
              </w:rPr>
              <w:t>, alkalmilag feltűnő</w:t>
            </w:r>
            <w:r w:rsidR="00F7649F" w:rsidRPr="00442F3F">
              <w:rPr>
                <w:iCs/>
                <w:szCs w:val="24"/>
              </w:rPr>
              <w:t xml:space="preserve"> </w:t>
            </w:r>
            <w:r w:rsidR="001651FF" w:rsidRPr="00442F3F">
              <w:rPr>
                <w:iCs/>
                <w:szCs w:val="24"/>
              </w:rPr>
              <w:t xml:space="preserve">rovatba kerülnek. </w:t>
            </w:r>
            <w:r w:rsidRPr="00442F3F">
              <w:rPr>
                <w:iCs/>
                <w:szCs w:val="24"/>
              </w:rPr>
              <w:t xml:space="preserve">(Ezeket a bekerüléseket </w:t>
            </w:r>
            <w:r w:rsidR="00F7649F" w:rsidRPr="00442F3F">
              <w:rPr>
                <w:iCs/>
                <w:szCs w:val="24"/>
              </w:rPr>
              <w:t xml:space="preserve">is, ahogy a többi rovatválasztást, </w:t>
            </w:r>
            <w:r w:rsidRPr="00442F3F">
              <w:rPr>
                <w:iCs/>
                <w:szCs w:val="24"/>
              </w:rPr>
              <w:t>mindig egyeztetjük a szerzőkkel minél előbb</w:t>
            </w:r>
            <w:r w:rsidR="00F7649F" w:rsidRPr="00442F3F">
              <w:rPr>
                <w:iCs/>
                <w:szCs w:val="24"/>
              </w:rPr>
              <w:t>i szakaszban</w:t>
            </w:r>
            <w:r w:rsidRPr="00442F3F">
              <w:rPr>
                <w:iCs/>
                <w:szCs w:val="24"/>
              </w:rPr>
              <w:t xml:space="preserve">!) </w:t>
            </w:r>
            <w:r w:rsidR="001651FF" w:rsidRPr="00442F3F">
              <w:rPr>
                <w:iCs/>
                <w:szCs w:val="24"/>
              </w:rPr>
              <w:t xml:space="preserve">Ezeknek </w:t>
            </w:r>
            <w:r w:rsidR="00F7649F" w:rsidRPr="00442F3F">
              <w:rPr>
                <w:iCs/>
                <w:szCs w:val="24"/>
              </w:rPr>
              <w:t xml:space="preserve">az írásoknak is </w:t>
            </w:r>
            <w:r w:rsidRPr="00442F3F">
              <w:rPr>
                <w:iCs/>
                <w:szCs w:val="24"/>
              </w:rPr>
              <w:t xml:space="preserve">megjelenik </w:t>
            </w:r>
            <w:r w:rsidR="001F0FD3">
              <w:rPr>
                <w:iCs/>
                <w:szCs w:val="24"/>
              </w:rPr>
              <w:t xml:space="preserve">az absztraktgyűktő oldalon </w:t>
            </w:r>
            <w:r w:rsidR="001651FF" w:rsidRPr="001F0FD3">
              <w:rPr>
                <w:i/>
                <w:szCs w:val="24"/>
              </w:rPr>
              <w:t>egy</w:t>
            </w:r>
            <w:r w:rsidR="001F0FD3">
              <w:rPr>
                <w:i/>
                <w:szCs w:val="24"/>
              </w:rPr>
              <w:t>mondatos</w:t>
            </w:r>
            <w:r w:rsidR="001651FF" w:rsidRPr="00442F3F">
              <w:rPr>
                <w:iCs/>
                <w:szCs w:val="24"/>
              </w:rPr>
              <w:t xml:space="preserve"> összefoglalójuk </w:t>
            </w:r>
            <w:r w:rsidRPr="00442F3F">
              <w:rPr>
                <w:iCs/>
                <w:szCs w:val="24"/>
              </w:rPr>
              <w:t xml:space="preserve">(kulcsszavak nélkül) </w:t>
            </w:r>
            <w:r w:rsidR="001651FF" w:rsidRPr="00442F3F">
              <w:rPr>
                <w:iCs/>
                <w:szCs w:val="24"/>
              </w:rPr>
              <w:t>print</w:t>
            </w:r>
            <w:r w:rsidRPr="00442F3F">
              <w:rPr>
                <w:iCs/>
                <w:szCs w:val="24"/>
              </w:rPr>
              <w:t xml:space="preserve">ben és online is, magyarul és angolul (utóbbi természetesen angolra fordított cím mellett), de ezeket a szerkesztőség készíti el. </w:t>
            </w:r>
          </w:p>
          <w:p w14:paraId="559C5B6D" w14:textId="495D9E99" w:rsidR="00410B40" w:rsidRPr="00410B40" w:rsidRDefault="00410B40" w:rsidP="00410B40">
            <w:pPr>
              <w:spacing w:after="120" w:line="360" w:lineRule="atLeast"/>
              <w:rPr>
                <w:iCs/>
                <w:sz w:val="22"/>
              </w:rPr>
            </w:pPr>
            <w:r w:rsidRPr="00442F3F">
              <w:rPr>
                <w:iCs/>
                <w:szCs w:val="24"/>
              </w:rPr>
              <w:t>7. A fent visszaküldött összefoglaló/abstract és a</w:t>
            </w:r>
            <w:r w:rsidR="0046040F" w:rsidRPr="00442F3F">
              <w:rPr>
                <w:iCs/>
                <w:szCs w:val="24"/>
              </w:rPr>
              <w:t xml:space="preserve"> </w:t>
            </w:r>
            <w:r w:rsidRPr="00442F3F">
              <w:rPr>
                <w:iCs/>
                <w:szCs w:val="24"/>
              </w:rPr>
              <w:t xml:space="preserve">cím/title </w:t>
            </w:r>
            <w:r w:rsidRPr="00442F3F">
              <w:rPr>
                <w:i/>
                <w:szCs w:val="24"/>
              </w:rPr>
              <w:t xml:space="preserve">formázásait </w:t>
            </w:r>
            <w:r w:rsidRPr="00442F3F">
              <w:rPr>
                <w:iCs/>
                <w:szCs w:val="24"/>
              </w:rPr>
              <w:t>a szerkesztésben megtartjuk</w:t>
            </w:r>
            <w:r w:rsidR="001F0FD3">
              <w:rPr>
                <w:iCs/>
                <w:szCs w:val="24"/>
              </w:rPr>
              <w:t>, figyelembe vesszük</w:t>
            </w:r>
            <w:r w:rsidRPr="00442F3F">
              <w:rPr>
                <w:iCs/>
                <w:szCs w:val="24"/>
              </w:rPr>
              <w:t xml:space="preserve">! Kérjük azonban, hogy lehetőség szerint </w:t>
            </w:r>
            <w:r w:rsidR="001F0FD3">
              <w:rPr>
                <w:iCs/>
                <w:szCs w:val="24"/>
              </w:rPr>
              <w:t>lábjegyzetindexet</w:t>
            </w:r>
            <w:r w:rsidRPr="00442F3F">
              <w:rPr>
                <w:iCs/>
                <w:szCs w:val="24"/>
              </w:rPr>
              <w:t xml:space="preserve"> </w:t>
            </w:r>
            <w:r w:rsidR="001F0FD3">
              <w:rPr>
                <w:iCs/>
                <w:szCs w:val="24"/>
              </w:rPr>
              <w:t xml:space="preserve">és </w:t>
            </w:r>
            <w:r w:rsidRPr="00442F3F">
              <w:rPr>
                <w:iCs/>
                <w:szCs w:val="24"/>
              </w:rPr>
              <w:t xml:space="preserve">szakiroldami rövidhivatkozást </w:t>
            </w:r>
            <w:r w:rsidRPr="001F0FD3">
              <w:rPr>
                <w:b/>
                <w:bCs/>
                <w:iCs/>
                <w:szCs w:val="24"/>
              </w:rPr>
              <w:t>ne tegyenek</w:t>
            </w:r>
            <w:r w:rsidRPr="00442F3F">
              <w:rPr>
                <w:iCs/>
                <w:szCs w:val="24"/>
              </w:rPr>
              <w:t xml:space="preserve"> </w:t>
            </w:r>
            <w:r w:rsidR="001F0FD3">
              <w:rPr>
                <w:iCs/>
                <w:szCs w:val="24"/>
              </w:rPr>
              <w:t>e szövegekbe</w:t>
            </w:r>
            <w:r w:rsidRPr="00442F3F">
              <w:rPr>
                <w:iCs/>
                <w:szCs w:val="24"/>
              </w:rPr>
              <w:t>!</w:t>
            </w:r>
          </w:p>
        </w:tc>
      </w:tr>
    </w:tbl>
    <w:p w14:paraId="0A305AF1" w14:textId="1F561A5B" w:rsidR="00FA000C" w:rsidRPr="00FA000C" w:rsidRDefault="00FA000C" w:rsidP="00260547">
      <w:pPr>
        <w:spacing w:before="80" w:line="360" w:lineRule="atLeast"/>
        <w:rPr>
          <w:i/>
        </w:rPr>
      </w:pPr>
    </w:p>
    <w:sectPr w:rsidR="00FA000C" w:rsidRPr="00FA000C" w:rsidSect="0026054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001A7" w14:textId="77777777" w:rsidR="009B576C" w:rsidRDefault="009B576C" w:rsidP="00636B2E">
      <w:pPr>
        <w:spacing w:line="240" w:lineRule="auto"/>
      </w:pPr>
      <w:r>
        <w:separator/>
      </w:r>
    </w:p>
  </w:endnote>
  <w:endnote w:type="continuationSeparator" w:id="0">
    <w:p w14:paraId="08EDE8CD" w14:textId="77777777" w:rsidR="009B576C" w:rsidRDefault="009B576C" w:rsidP="00636B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18065" w14:textId="77777777" w:rsidR="009B576C" w:rsidRDefault="009B576C" w:rsidP="00636B2E">
      <w:pPr>
        <w:spacing w:line="240" w:lineRule="auto"/>
      </w:pPr>
      <w:r>
        <w:separator/>
      </w:r>
    </w:p>
  </w:footnote>
  <w:footnote w:type="continuationSeparator" w:id="0">
    <w:p w14:paraId="73A91797" w14:textId="77777777" w:rsidR="009B576C" w:rsidRDefault="009B576C" w:rsidP="00636B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D21DF"/>
    <w:multiLevelType w:val="hybridMultilevel"/>
    <w:tmpl w:val="EDEE44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83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6C"/>
    <w:rsid w:val="000033F8"/>
    <w:rsid w:val="00053FB4"/>
    <w:rsid w:val="00096E70"/>
    <w:rsid w:val="000E564A"/>
    <w:rsid w:val="000F3A15"/>
    <w:rsid w:val="001651FF"/>
    <w:rsid w:val="001C7EBC"/>
    <w:rsid w:val="001D3B69"/>
    <w:rsid w:val="001F0FD3"/>
    <w:rsid w:val="001F148C"/>
    <w:rsid w:val="00207CE5"/>
    <w:rsid w:val="00237525"/>
    <w:rsid w:val="00260547"/>
    <w:rsid w:val="002617D3"/>
    <w:rsid w:val="002960D7"/>
    <w:rsid w:val="00320129"/>
    <w:rsid w:val="00345A55"/>
    <w:rsid w:val="0035725F"/>
    <w:rsid w:val="00366E97"/>
    <w:rsid w:val="00392F34"/>
    <w:rsid w:val="003B2851"/>
    <w:rsid w:val="003D1A90"/>
    <w:rsid w:val="00410B40"/>
    <w:rsid w:val="004421CE"/>
    <w:rsid w:val="00442F3F"/>
    <w:rsid w:val="0046040F"/>
    <w:rsid w:val="004731BC"/>
    <w:rsid w:val="004A0EA4"/>
    <w:rsid w:val="004A7EC5"/>
    <w:rsid w:val="004C2D8D"/>
    <w:rsid w:val="004D1589"/>
    <w:rsid w:val="00512F76"/>
    <w:rsid w:val="00575156"/>
    <w:rsid w:val="00615D0A"/>
    <w:rsid w:val="00623FFE"/>
    <w:rsid w:val="00636B2E"/>
    <w:rsid w:val="00665367"/>
    <w:rsid w:val="006755CA"/>
    <w:rsid w:val="00726917"/>
    <w:rsid w:val="007E2FA4"/>
    <w:rsid w:val="007F5389"/>
    <w:rsid w:val="00811D6C"/>
    <w:rsid w:val="00860198"/>
    <w:rsid w:val="0086510E"/>
    <w:rsid w:val="00895447"/>
    <w:rsid w:val="008B353F"/>
    <w:rsid w:val="008B36B8"/>
    <w:rsid w:val="009166E6"/>
    <w:rsid w:val="00917B7C"/>
    <w:rsid w:val="0096367F"/>
    <w:rsid w:val="00996098"/>
    <w:rsid w:val="009B4F7A"/>
    <w:rsid w:val="009B576C"/>
    <w:rsid w:val="009C5794"/>
    <w:rsid w:val="009D3EFF"/>
    <w:rsid w:val="009F516D"/>
    <w:rsid w:val="00A36B37"/>
    <w:rsid w:val="00A62B97"/>
    <w:rsid w:val="00A8765B"/>
    <w:rsid w:val="00AF0008"/>
    <w:rsid w:val="00B7041A"/>
    <w:rsid w:val="00C57EC2"/>
    <w:rsid w:val="00C87320"/>
    <w:rsid w:val="00CC1755"/>
    <w:rsid w:val="00CE3787"/>
    <w:rsid w:val="00D02E1C"/>
    <w:rsid w:val="00D7701D"/>
    <w:rsid w:val="00DA0167"/>
    <w:rsid w:val="00DB4DC8"/>
    <w:rsid w:val="00DE6553"/>
    <w:rsid w:val="00DF3F78"/>
    <w:rsid w:val="00E30629"/>
    <w:rsid w:val="00E71C44"/>
    <w:rsid w:val="00E948C0"/>
    <w:rsid w:val="00EF379F"/>
    <w:rsid w:val="00F1547A"/>
    <w:rsid w:val="00F52E50"/>
    <w:rsid w:val="00F7649F"/>
    <w:rsid w:val="00FA000C"/>
    <w:rsid w:val="00FB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3DAC0"/>
  <w15:docId w15:val="{55149B2E-344B-440C-93D5-768A0B23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367F"/>
    <w:pPr>
      <w:spacing w:line="360" w:lineRule="auto"/>
    </w:pPr>
    <w:rPr>
      <w:rFonts w:cs="Calibri"/>
      <w:sz w:val="24"/>
      <w:szCs w:val="22"/>
      <w:lang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F516D"/>
    <w:rPr>
      <w:rFonts w:cs="Calibri"/>
      <w:sz w:val="24"/>
      <w:szCs w:val="22"/>
      <w:lang w:eastAsia="en-US" w:bidi="en-US"/>
    </w:rPr>
  </w:style>
  <w:style w:type="paragraph" w:styleId="Listaszerbekezds">
    <w:name w:val="List Paragraph"/>
    <w:basedOn w:val="Norml"/>
    <w:uiPriority w:val="34"/>
    <w:qFormat/>
    <w:rsid w:val="00726917"/>
    <w:pPr>
      <w:ind w:left="720"/>
      <w:contextualSpacing/>
    </w:pPr>
  </w:style>
  <w:style w:type="table" w:styleId="Rcsostblzat">
    <w:name w:val="Table Grid"/>
    <w:basedOn w:val="Normltblzat"/>
    <w:uiPriority w:val="59"/>
    <w:rsid w:val="00FA0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345A55"/>
    <w:rPr>
      <w:color w:val="808080"/>
    </w:rPr>
  </w:style>
  <w:style w:type="paragraph" w:styleId="Vltozat">
    <w:name w:val="Revision"/>
    <w:hidden/>
    <w:uiPriority w:val="99"/>
    <w:semiHidden/>
    <w:rsid w:val="00A62B97"/>
    <w:rPr>
      <w:rFonts w:cs="Calibri"/>
      <w:sz w:val="24"/>
      <w:szCs w:val="22"/>
      <w:lang w:eastAsia="en-US" w:bidi="en-US"/>
    </w:rPr>
  </w:style>
  <w:style w:type="paragraph" w:styleId="lfej">
    <w:name w:val="header"/>
    <w:basedOn w:val="Norml"/>
    <w:link w:val="lfejChar"/>
    <w:uiPriority w:val="99"/>
    <w:unhideWhenUsed/>
    <w:rsid w:val="00636B2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6B2E"/>
    <w:rPr>
      <w:rFonts w:cs="Calibri"/>
      <w:sz w:val="24"/>
      <w:szCs w:val="22"/>
      <w:lang w:eastAsia="en-US" w:bidi="en-US"/>
    </w:rPr>
  </w:style>
  <w:style w:type="paragraph" w:styleId="llb">
    <w:name w:val="footer"/>
    <w:basedOn w:val="Norml"/>
    <w:link w:val="llbChar"/>
    <w:uiPriority w:val="99"/>
    <w:unhideWhenUsed/>
    <w:rsid w:val="00636B2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6B2E"/>
    <w:rPr>
      <w:rFonts w:cs="Calibri"/>
      <w:sz w:val="24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1B0DB-C734-43A8-8DC1-74832BDF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2228</Characters>
  <Application>Microsoft Office Word</Application>
  <DocSecurity>0</DocSecurity>
  <Lines>69</Lines>
  <Paragraphs>78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Veszprémi Attila</cp:lastModifiedBy>
  <cp:revision>2</cp:revision>
  <dcterms:created xsi:type="dcterms:W3CDTF">2025-05-16T15:27:00Z</dcterms:created>
  <dcterms:modified xsi:type="dcterms:W3CDTF">2025-05-16T15:27:00Z</dcterms:modified>
</cp:coreProperties>
</file>